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349CF" w14:textId="77777777" w:rsidR="002E7DC8" w:rsidRPr="002E7DC8" w:rsidRDefault="002E7DC8" w:rsidP="005F6A70">
      <w:pPr>
        <w:spacing w:after="0" w:line="360" w:lineRule="auto"/>
        <w:jc w:val="both"/>
        <w:rPr>
          <w:rFonts w:ascii="Arial" w:hAnsi="Arial" w:cs="Arial"/>
          <w:b/>
          <w:sz w:val="24"/>
          <w:szCs w:val="24"/>
        </w:rPr>
      </w:pPr>
      <w:r w:rsidRPr="002E7DC8">
        <w:rPr>
          <w:rFonts w:ascii="Arial" w:hAnsi="Arial" w:cs="Arial"/>
          <w:b/>
          <w:sz w:val="24"/>
          <w:szCs w:val="24"/>
        </w:rPr>
        <w:t>H. CONGRESO DEL ESTADO DE YUCATAN</w:t>
      </w:r>
    </w:p>
    <w:p w14:paraId="620368AF" w14:textId="77777777" w:rsidR="002E7DC8" w:rsidRPr="002E7DC8" w:rsidRDefault="002E7DC8" w:rsidP="005F6A70">
      <w:pPr>
        <w:spacing w:after="0" w:line="360" w:lineRule="auto"/>
        <w:jc w:val="both"/>
        <w:rPr>
          <w:rFonts w:ascii="Arial" w:hAnsi="Arial" w:cs="Arial"/>
          <w:b/>
          <w:sz w:val="24"/>
          <w:szCs w:val="24"/>
        </w:rPr>
      </w:pPr>
      <w:r w:rsidRPr="002E7DC8">
        <w:rPr>
          <w:rFonts w:ascii="Arial" w:hAnsi="Arial" w:cs="Arial"/>
          <w:b/>
          <w:sz w:val="24"/>
          <w:szCs w:val="24"/>
        </w:rPr>
        <w:t xml:space="preserve">C. PRESIDENTE DE LA MESA DIRECTIVA </w:t>
      </w:r>
    </w:p>
    <w:p w14:paraId="37D3DD4A" w14:textId="77777777" w:rsidR="002E7DC8" w:rsidRPr="002E7DC8" w:rsidRDefault="002E7DC8" w:rsidP="005F6A70">
      <w:pPr>
        <w:tabs>
          <w:tab w:val="right" w:pos="8838"/>
        </w:tabs>
        <w:spacing w:after="0" w:line="360" w:lineRule="auto"/>
        <w:jc w:val="both"/>
        <w:rPr>
          <w:rFonts w:ascii="Arial" w:hAnsi="Arial" w:cs="Arial"/>
          <w:b/>
          <w:sz w:val="24"/>
          <w:szCs w:val="24"/>
        </w:rPr>
      </w:pPr>
      <w:r w:rsidRPr="002E7DC8">
        <w:rPr>
          <w:rFonts w:ascii="Arial" w:hAnsi="Arial" w:cs="Arial"/>
          <w:b/>
          <w:sz w:val="24"/>
          <w:szCs w:val="24"/>
        </w:rPr>
        <w:t>PRESENTE.</w:t>
      </w:r>
      <w:r w:rsidRPr="002E7DC8">
        <w:rPr>
          <w:rFonts w:ascii="Arial" w:hAnsi="Arial" w:cs="Arial"/>
          <w:b/>
          <w:sz w:val="24"/>
          <w:szCs w:val="24"/>
        </w:rPr>
        <w:tab/>
      </w:r>
    </w:p>
    <w:p w14:paraId="5FDD4708" w14:textId="032FFCD3" w:rsidR="002E7DC8" w:rsidRPr="002E7DC8" w:rsidRDefault="002E7DC8" w:rsidP="005F6A70">
      <w:pPr>
        <w:spacing w:before="100" w:beforeAutospacing="1" w:after="100" w:afterAutospacing="1" w:line="360" w:lineRule="auto"/>
        <w:ind w:firstLine="708"/>
        <w:jc w:val="both"/>
        <w:rPr>
          <w:rFonts w:ascii="Arial" w:hAnsi="Arial" w:cs="Arial"/>
          <w:sz w:val="24"/>
          <w:szCs w:val="24"/>
        </w:rPr>
      </w:pPr>
      <w:r w:rsidRPr="002E7DC8">
        <w:rPr>
          <w:rFonts w:ascii="Arial" w:hAnsi="Arial" w:cs="Arial"/>
          <w:sz w:val="24"/>
          <w:szCs w:val="24"/>
        </w:rPr>
        <w:t xml:space="preserve">El suscrito </w:t>
      </w:r>
      <w:r>
        <w:rPr>
          <w:rFonts w:ascii="Arial" w:hAnsi="Arial" w:cs="Arial"/>
          <w:sz w:val="24"/>
          <w:szCs w:val="24"/>
        </w:rPr>
        <w:t>Diputado Víctor Hugo Lozano Poveda</w:t>
      </w:r>
      <w:r w:rsidRPr="002E7DC8">
        <w:rPr>
          <w:rFonts w:ascii="Arial" w:hAnsi="Arial" w:cs="Arial"/>
          <w:sz w:val="24"/>
          <w:szCs w:val="24"/>
        </w:rPr>
        <w:t xml:space="preserve"> integrante de la Fracción Legislativa del </w:t>
      </w:r>
      <w:r>
        <w:rPr>
          <w:rFonts w:ascii="Arial" w:hAnsi="Arial" w:cs="Arial"/>
          <w:sz w:val="24"/>
          <w:szCs w:val="24"/>
        </w:rPr>
        <w:t>Partido Acción Nacional</w:t>
      </w:r>
      <w:r w:rsidRPr="002E7DC8">
        <w:rPr>
          <w:rFonts w:ascii="Arial" w:hAnsi="Arial" w:cs="Arial"/>
          <w:sz w:val="24"/>
          <w:szCs w:val="24"/>
        </w:rPr>
        <w:t xml:space="preserve"> de la LXIII Legislatura del Congreso del Estado de Yucatán, con fundamento en los </w:t>
      </w:r>
      <w:bookmarkStart w:id="0" w:name="_GoBack"/>
      <w:bookmarkEnd w:id="0"/>
      <w:r w:rsidRPr="002E7DC8">
        <w:rPr>
          <w:rFonts w:ascii="Arial" w:hAnsi="Arial" w:cs="Arial"/>
          <w:sz w:val="24"/>
          <w:szCs w:val="24"/>
        </w:rPr>
        <w:t>artículos 35 fracción I, de la Constitución Política, 16 y 22 fracción VI, de la Ley de Gobierno del Poder Legislativo, 68 y 69 del Reglamento de la Ley de Gobierno del Poder Legislativo, todos del Estado de Yucatán, presento ante esta honorable soberanía la siguiente:</w:t>
      </w:r>
      <w:r>
        <w:rPr>
          <w:rFonts w:ascii="Arial" w:hAnsi="Arial" w:cs="Arial"/>
          <w:sz w:val="24"/>
          <w:szCs w:val="24"/>
        </w:rPr>
        <w:t xml:space="preserve"> </w:t>
      </w:r>
      <w:r w:rsidRPr="002E7DC8">
        <w:rPr>
          <w:rFonts w:ascii="Arial" w:hAnsi="Arial" w:cs="Arial"/>
          <w:b/>
          <w:sz w:val="24"/>
          <w:szCs w:val="24"/>
        </w:rPr>
        <w:t xml:space="preserve">INICIATIVA CON PROYECTO DE DECRETO POR EL QUE SE DECLARA EL </w:t>
      </w:r>
      <w:r w:rsidR="003B145E">
        <w:rPr>
          <w:rFonts w:ascii="Arial" w:hAnsi="Arial" w:cs="Arial"/>
          <w:b/>
          <w:sz w:val="24"/>
          <w:szCs w:val="24"/>
        </w:rPr>
        <w:t>29</w:t>
      </w:r>
      <w:r w:rsidRPr="002E7DC8">
        <w:rPr>
          <w:rFonts w:ascii="Arial" w:hAnsi="Arial" w:cs="Arial"/>
          <w:b/>
          <w:sz w:val="24"/>
          <w:szCs w:val="24"/>
        </w:rPr>
        <w:t xml:space="preserve"> DE </w:t>
      </w:r>
      <w:r w:rsidR="003B145E">
        <w:rPr>
          <w:rFonts w:ascii="Arial" w:hAnsi="Arial" w:cs="Arial"/>
          <w:b/>
          <w:sz w:val="24"/>
          <w:szCs w:val="24"/>
        </w:rPr>
        <w:t>NOVIEMBRE</w:t>
      </w:r>
      <w:r w:rsidRPr="002E7DC8">
        <w:rPr>
          <w:rFonts w:ascii="Arial" w:hAnsi="Arial" w:cs="Arial"/>
          <w:b/>
          <w:sz w:val="24"/>
          <w:szCs w:val="24"/>
        </w:rPr>
        <w:t xml:space="preserve"> COMO EL DÍA ESTATAL </w:t>
      </w:r>
      <w:r>
        <w:rPr>
          <w:rFonts w:ascii="Arial" w:hAnsi="Arial" w:cs="Arial"/>
          <w:b/>
          <w:sz w:val="24"/>
          <w:szCs w:val="24"/>
        </w:rPr>
        <w:t>CONTRA EL CÁNCER DE PRÓSTATA</w:t>
      </w:r>
      <w:r w:rsidRPr="002E7DC8">
        <w:rPr>
          <w:rFonts w:ascii="Arial" w:hAnsi="Arial" w:cs="Arial"/>
          <w:b/>
          <w:sz w:val="24"/>
          <w:szCs w:val="24"/>
        </w:rPr>
        <w:t>, al tenor de la siguiente:</w:t>
      </w:r>
    </w:p>
    <w:p w14:paraId="2739E205" w14:textId="4A7E06F2" w:rsidR="008A06A2" w:rsidRPr="002E7DC8" w:rsidRDefault="002E7DC8" w:rsidP="005F6A70">
      <w:pPr>
        <w:spacing w:line="360" w:lineRule="auto"/>
        <w:jc w:val="center"/>
        <w:rPr>
          <w:rFonts w:ascii="Arial" w:hAnsi="Arial" w:cs="Arial"/>
          <w:b/>
          <w:sz w:val="24"/>
          <w:szCs w:val="24"/>
        </w:rPr>
      </w:pPr>
      <w:r w:rsidRPr="002E7DC8">
        <w:rPr>
          <w:rFonts w:ascii="Arial" w:hAnsi="Arial" w:cs="Arial"/>
          <w:b/>
          <w:sz w:val="24"/>
          <w:szCs w:val="24"/>
        </w:rPr>
        <w:t>EXPOSICIÓN DE MOTIVOS</w:t>
      </w:r>
    </w:p>
    <w:p w14:paraId="098A5E44" w14:textId="47140088" w:rsidR="00D43853" w:rsidRDefault="00D43853"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xml:space="preserve">El cáncer </w:t>
      </w:r>
      <w:r w:rsidR="00B80DCF">
        <w:rPr>
          <w:rFonts w:ascii="Arial" w:eastAsia="Times New Roman" w:hAnsi="Arial" w:cs="Arial"/>
          <w:spacing w:val="-5"/>
          <w:sz w:val="24"/>
          <w:szCs w:val="24"/>
          <w:shd w:val="clear" w:color="auto" w:fill="FFFFFF"/>
          <w:lang w:eastAsia="es-MX"/>
        </w:rPr>
        <w:t>es un término utilizado para referirnos a la multiplicación de células anormales en el cuerpo, mismas que pueden propagarse en el cuerpo humano ocasionando un grave deterioro en la salud. Es la principal causa de muerte en el mundo pues ocasiona al año poco más de diez millones de decesos, siendo los más comúnes aquellos que se manifiestan en el seno, los pulmones, el recto y la próstata</w:t>
      </w:r>
      <w:r w:rsidR="00B80DCF">
        <w:rPr>
          <w:rStyle w:val="Refdenotaalpie"/>
          <w:rFonts w:ascii="Arial" w:eastAsia="Times New Roman" w:hAnsi="Arial" w:cs="Arial"/>
          <w:spacing w:val="-5"/>
          <w:sz w:val="24"/>
          <w:szCs w:val="24"/>
          <w:shd w:val="clear" w:color="auto" w:fill="FFFFFF"/>
          <w:lang w:eastAsia="es-MX"/>
        </w:rPr>
        <w:footnoteReference w:id="1"/>
      </w:r>
      <w:r w:rsidR="00B80DCF">
        <w:rPr>
          <w:rFonts w:ascii="Arial" w:eastAsia="Times New Roman" w:hAnsi="Arial" w:cs="Arial"/>
          <w:spacing w:val="-5"/>
          <w:sz w:val="24"/>
          <w:szCs w:val="24"/>
          <w:shd w:val="clear" w:color="auto" w:fill="FFFFFF"/>
          <w:lang w:eastAsia="es-MX"/>
        </w:rPr>
        <w:t>.</w:t>
      </w:r>
    </w:p>
    <w:p w14:paraId="79D1A51F" w14:textId="7EBDA1F7" w:rsidR="00B80DCF" w:rsidRDefault="00B80DCF"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De acuerdo con cifras del Observatorio Global del Cáncer (GLOBOCAN)</w:t>
      </w:r>
      <w:r w:rsidR="00FD1179">
        <w:rPr>
          <w:rStyle w:val="Refdenotaalpie"/>
          <w:rFonts w:ascii="Arial" w:eastAsia="Times New Roman" w:hAnsi="Arial" w:cs="Arial"/>
          <w:spacing w:val="-5"/>
          <w:sz w:val="24"/>
          <w:szCs w:val="24"/>
          <w:shd w:val="clear" w:color="auto" w:fill="FFFFFF"/>
          <w:lang w:eastAsia="es-MX"/>
        </w:rPr>
        <w:footnoteReference w:id="2"/>
      </w:r>
      <w:r>
        <w:rPr>
          <w:rFonts w:ascii="Arial" w:eastAsia="Times New Roman" w:hAnsi="Arial" w:cs="Arial"/>
          <w:spacing w:val="-5"/>
          <w:sz w:val="24"/>
          <w:szCs w:val="24"/>
          <w:shd w:val="clear" w:color="auto" w:fill="FFFFFF"/>
          <w:lang w:eastAsia="es-MX"/>
        </w:rPr>
        <w:t>, en 2020 se registraron 19,292,789 nuevos casos de cáncer en el mundo de los cuales, un 7.3% corresponde a cáncer de próstata. Durante el mismo año, se perdieron 375,304 vidas por este padecimiento.</w:t>
      </w:r>
    </w:p>
    <w:p w14:paraId="631821A7" w14:textId="77777777" w:rsidR="00F23D06" w:rsidRDefault="00B80DCF"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lastRenderedPageBreak/>
        <w:t>En nuestro país, año con año</w:t>
      </w:r>
      <w:r w:rsidR="003C3C13" w:rsidRPr="002E7DC8">
        <w:rPr>
          <w:rFonts w:ascii="Arial" w:eastAsia="Times New Roman" w:hAnsi="Arial" w:cs="Arial"/>
          <w:spacing w:val="-5"/>
          <w:sz w:val="24"/>
          <w:szCs w:val="24"/>
          <w:shd w:val="clear" w:color="auto" w:fill="FFFFFF"/>
          <w:lang w:eastAsia="es-MX"/>
        </w:rPr>
        <w:t xml:space="preserve"> se pierden más de 7 mil vidas debido al cáncer de próstata, el cual es una de las principales causas de muerte entre la población masculina</w:t>
      </w:r>
      <w:r w:rsidR="003B145E">
        <w:rPr>
          <w:rFonts w:ascii="Arial" w:eastAsia="Times New Roman" w:hAnsi="Arial" w:cs="Arial"/>
          <w:spacing w:val="-5"/>
          <w:sz w:val="24"/>
          <w:szCs w:val="24"/>
          <w:shd w:val="clear" w:color="auto" w:fill="FFFFFF"/>
          <w:lang w:eastAsia="es-MX"/>
        </w:rPr>
        <w:t>. D</w:t>
      </w:r>
      <w:r w:rsidR="003C3C13" w:rsidRPr="002E7DC8">
        <w:rPr>
          <w:rFonts w:ascii="Arial" w:eastAsia="Times New Roman" w:hAnsi="Arial" w:cs="Arial"/>
          <w:spacing w:val="-5"/>
          <w:sz w:val="24"/>
          <w:szCs w:val="24"/>
          <w:shd w:val="clear" w:color="auto" w:fill="FFFFFF"/>
          <w:lang w:eastAsia="es-MX"/>
        </w:rPr>
        <w:t>e acuerdo con el Instituto Nacional de Estadística y Geografía, en los últimos 10 años ha incrementado el número de muertes en más de la mitad a causa de esta terrible enfermedad</w:t>
      </w:r>
      <w:r w:rsidR="003B145E">
        <w:rPr>
          <w:rFonts w:ascii="Arial" w:eastAsia="Times New Roman" w:hAnsi="Arial" w:cs="Arial"/>
          <w:spacing w:val="-5"/>
          <w:sz w:val="24"/>
          <w:szCs w:val="24"/>
          <w:shd w:val="clear" w:color="auto" w:fill="FFFFFF"/>
          <w:lang w:eastAsia="es-MX"/>
        </w:rPr>
        <w:t xml:space="preserve">. </w:t>
      </w:r>
    </w:p>
    <w:p w14:paraId="573D55B2" w14:textId="1A562AF9" w:rsidR="00F23D06" w:rsidRDefault="00F23D06"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Este tipo de cáncer se desarrolla lentamente, por lo que no existe una sintomatología hasta que se encuentra en un estado avanzado. Algunos de los signos que se relacionan con lo anterior son:</w:t>
      </w:r>
    </w:p>
    <w:p w14:paraId="76BB604E" w14:textId="3F32736A" w:rsidR="00F23D06" w:rsidRDefault="00F23D06"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El flujo de orina débil o interrumpido</w:t>
      </w:r>
    </w:p>
    <w:p w14:paraId="0D8287C5" w14:textId="1B0E63BA" w:rsidR="00F23D06" w:rsidRDefault="00F23D06"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Dolor o ardor al orinar</w:t>
      </w:r>
    </w:p>
    <w:p w14:paraId="1214A8C5" w14:textId="2938A3D7" w:rsidR="00F23D06" w:rsidRDefault="00F23D06"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Presencia de sangre</w:t>
      </w:r>
    </w:p>
    <w:p w14:paraId="7CF22846" w14:textId="5FC38EDB" w:rsidR="00F23D06" w:rsidRDefault="00F23D06"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Dolor de espalda, caderas o pelvis que no desaparece, entre otras</w:t>
      </w:r>
    </w:p>
    <w:p w14:paraId="6C148AE1" w14:textId="2FCFF02A" w:rsidR="003C3C13" w:rsidRPr="002E7DC8" w:rsidRDefault="003B145E"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xml:space="preserve">Cuestiones como el consumo habitual de alcohol o tabaco, el sobrepeso o la edad son factores que potencian la aparición de células malignas en la próstata, sin embargo, uno de los mayores riesgos es el desconocimiento del tema </w:t>
      </w:r>
      <w:r w:rsidR="005345E0">
        <w:rPr>
          <w:rFonts w:ascii="Arial" w:eastAsia="Times New Roman" w:hAnsi="Arial" w:cs="Arial"/>
          <w:spacing w:val="-5"/>
          <w:sz w:val="24"/>
          <w:szCs w:val="24"/>
          <w:shd w:val="clear" w:color="auto" w:fill="FFFFFF"/>
          <w:lang w:eastAsia="es-MX"/>
        </w:rPr>
        <w:t>y la falta de sensibilización, lo cual, a su vez, impide la detección oportuna del cáncer.</w:t>
      </w:r>
    </w:p>
    <w:p w14:paraId="41D0F500" w14:textId="66F8B329" w:rsidR="00101B35" w:rsidRDefault="00AD5F37"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xml:space="preserve">Lejos de la idea popular, el cáncer es una enfermedad que puede combatirse de manera segura y efectiva, siempre y cuando se realice un diagnóstico médico a tiempo. Para identificar la presencia de este tipo de cáncer se realiza una exploración clínica de próstata y una prueba sanguínea denominada “Antígeno Prostático Específico”; para la realización de estos análisis clínicos, la Sociedad Americana Contra el Cáncer señala que los hombres de 40 y más años son una población de mayor riesgo, por lo que se </w:t>
      </w:r>
      <w:r>
        <w:rPr>
          <w:rFonts w:ascii="Arial" w:eastAsia="Times New Roman" w:hAnsi="Arial" w:cs="Arial"/>
          <w:spacing w:val="-5"/>
          <w:sz w:val="24"/>
          <w:szCs w:val="24"/>
          <w:shd w:val="clear" w:color="auto" w:fill="FFFFFF"/>
          <w:lang w:eastAsia="es-MX"/>
        </w:rPr>
        <w:lastRenderedPageBreak/>
        <w:t>recomienda que a partir de tal edad se lleven a cabo estudios, por lo menos, de manera anual</w:t>
      </w:r>
      <w:r w:rsidR="00C95894">
        <w:rPr>
          <w:rStyle w:val="Refdenotaalpie"/>
          <w:rFonts w:ascii="Arial" w:eastAsia="Times New Roman" w:hAnsi="Arial" w:cs="Arial"/>
          <w:spacing w:val="-5"/>
          <w:sz w:val="24"/>
          <w:szCs w:val="24"/>
          <w:shd w:val="clear" w:color="auto" w:fill="FFFFFF"/>
          <w:lang w:eastAsia="es-MX"/>
        </w:rPr>
        <w:footnoteReference w:id="3"/>
      </w:r>
      <w:r>
        <w:rPr>
          <w:rFonts w:ascii="Arial" w:eastAsia="Times New Roman" w:hAnsi="Arial" w:cs="Arial"/>
          <w:spacing w:val="-5"/>
          <w:sz w:val="24"/>
          <w:szCs w:val="24"/>
          <w:shd w:val="clear" w:color="auto" w:fill="FFFFFF"/>
          <w:lang w:eastAsia="es-MX"/>
        </w:rPr>
        <w:t>.</w:t>
      </w:r>
    </w:p>
    <w:p w14:paraId="08FA887B" w14:textId="196F7D13" w:rsidR="003C3C13" w:rsidRPr="002E7DC8" w:rsidRDefault="00525603"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xml:space="preserve">Para la prevención, atención y disminución del cáncer en todas sus manifestaciones, existen estrategias de salud tanto a nivel internacional como nacional y local. Parte fundamental de estas redunda en la sensibilización y difusión de contenidos que generen un impacto social hacia la detección oportuna, ejemplo de ello son las conmemoraciones del Día Mundial contra el Cáncer de Próstata (11 de junio) y el Día Nacional contra el Cáncer de Próstata (29 de noviembre). </w:t>
      </w:r>
    </w:p>
    <w:p w14:paraId="7229140C" w14:textId="75283E1F" w:rsidR="00E013A7" w:rsidRDefault="00E013A7" w:rsidP="005F6A70">
      <w:pPr>
        <w:spacing w:after="120" w:line="360" w:lineRule="auto"/>
        <w:jc w:val="both"/>
        <w:rPr>
          <w:rFonts w:ascii="Arial" w:eastAsia="Times New Roman" w:hAnsi="Arial" w:cs="Arial"/>
          <w:spacing w:val="-5"/>
          <w:sz w:val="24"/>
          <w:szCs w:val="24"/>
          <w:shd w:val="clear" w:color="auto" w:fill="FFFFFF"/>
          <w:lang w:eastAsia="es-MX"/>
        </w:rPr>
      </w:pPr>
      <w:r>
        <w:rPr>
          <w:rFonts w:ascii="Arial" w:eastAsia="Times New Roman" w:hAnsi="Arial" w:cs="Arial"/>
          <w:spacing w:val="-5"/>
          <w:sz w:val="24"/>
          <w:szCs w:val="24"/>
          <w:shd w:val="clear" w:color="auto" w:fill="FFFFFF"/>
          <w:lang w:eastAsia="es-MX"/>
        </w:rPr>
        <w:t xml:space="preserve">Aunado a lo anterior, no debe pasar desapercibido que, en Yucatán, la </w:t>
      </w:r>
      <w:r w:rsidRPr="00E013A7">
        <w:rPr>
          <w:rFonts w:ascii="Arial" w:eastAsia="Times New Roman" w:hAnsi="Arial" w:cs="Arial"/>
          <w:spacing w:val="-5"/>
          <w:sz w:val="24"/>
          <w:szCs w:val="24"/>
          <w:shd w:val="clear" w:color="auto" w:fill="FFFFFF"/>
          <w:lang w:eastAsia="es-MX"/>
        </w:rPr>
        <w:t>Ley de los trabajadores al servicio del Estado y Municipios de Yucatán, en el artículo 32 Bis párrafo segundo que los hombres trabajadores con el permiso de un día al año, con goce integro de sueldo, para someterse a la realización de exámenes médicos de prevención y detección de cáncer de próstata</w:t>
      </w:r>
      <w:r w:rsidR="005F6A70">
        <w:rPr>
          <w:rFonts w:ascii="Arial" w:eastAsia="Times New Roman" w:hAnsi="Arial" w:cs="Arial"/>
          <w:spacing w:val="-5"/>
          <w:sz w:val="24"/>
          <w:szCs w:val="24"/>
          <w:shd w:val="clear" w:color="auto" w:fill="FFFFFF"/>
          <w:lang w:eastAsia="es-MX"/>
        </w:rPr>
        <w:t>, como una medida encaminada a favorecer el cuidado de la salud masculina.</w:t>
      </w:r>
    </w:p>
    <w:p w14:paraId="27E19ED1" w14:textId="0D6F5767" w:rsidR="0028554E" w:rsidRPr="002E7DC8" w:rsidRDefault="003C3C13" w:rsidP="005F6A70">
      <w:pPr>
        <w:spacing w:after="120" w:line="360" w:lineRule="auto"/>
        <w:jc w:val="both"/>
        <w:rPr>
          <w:rFonts w:ascii="Arial" w:eastAsia="Times New Roman" w:hAnsi="Arial" w:cs="Arial"/>
          <w:spacing w:val="-5"/>
          <w:sz w:val="24"/>
          <w:szCs w:val="24"/>
          <w:shd w:val="clear" w:color="auto" w:fill="FFFFFF"/>
          <w:lang w:eastAsia="es-MX"/>
        </w:rPr>
      </w:pPr>
      <w:r w:rsidRPr="002E7DC8">
        <w:rPr>
          <w:rFonts w:ascii="Arial" w:eastAsia="Times New Roman" w:hAnsi="Arial" w:cs="Arial"/>
          <w:spacing w:val="-5"/>
          <w:sz w:val="24"/>
          <w:szCs w:val="24"/>
          <w:shd w:val="clear" w:color="auto" w:fill="FFFFFF"/>
          <w:lang w:eastAsia="es-MX"/>
        </w:rPr>
        <w:t xml:space="preserve">Por </w:t>
      </w:r>
      <w:r w:rsidR="005F6A70">
        <w:rPr>
          <w:rFonts w:ascii="Arial" w:eastAsia="Times New Roman" w:hAnsi="Arial" w:cs="Arial"/>
          <w:spacing w:val="-5"/>
          <w:sz w:val="24"/>
          <w:szCs w:val="24"/>
          <w:shd w:val="clear" w:color="auto" w:fill="FFFFFF"/>
          <w:lang w:eastAsia="es-MX"/>
        </w:rPr>
        <w:t>lo anterior</w:t>
      </w:r>
      <w:r w:rsidRPr="002E7DC8">
        <w:rPr>
          <w:rFonts w:ascii="Arial" w:eastAsia="Times New Roman" w:hAnsi="Arial" w:cs="Arial"/>
          <w:spacing w:val="-5"/>
          <w:sz w:val="24"/>
          <w:szCs w:val="24"/>
          <w:shd w:val="clear" w:color="auto" w:fill="FFFFFF"/>
          <w:lang w:eastAsia="es-MX"/>
        </w:rPr>
        <w:t>, hago un llamado desde esta máxima tribuna para que generemos acciones conjuntas y coordinadas que coadyuven a un mayor autocuidado entre los hombres</w:t>
      </w:r>
      <w:r w:rsidR="005F6A70">
        <w:rPr>
          <w:rFonts w:ascii="Arial" w:eastAsia="Times New Roman" w:hAnsi="Arial" w:cs="Arial"/>
          <w:spacing w:val="-5"/>
          <w:sz w:val="24"/>
          <w:szCs w:val="24"/>
          <w:shd w:val="clear" w:color="auto" w:fill="FFFFFF"/>
          <w:lang w:eastAsia="es-MX"/>
        </w:rPr>
        <w:t xml:space="preserve">; para </w:t>
      </w:r>
      <w:r w:rsidR="005F6A70" w:rsidRPr="002E7DC8">
        <w:rPr>
          <w:rFonts w:ascii="Arial" w:eastAsia="Times New Roman" w:hAnsi="Arial" w:cs="Arial"/>
          <w:spacing w:val="-5"/>
          <w:sz w:val="24"/>
          <w:szCs w:val="24"/>
          <w:shd w:val="clear" w:color="auto" w:fill="FFFFFF"/>
          <w:lang w:eastAsia="es-MX"/>
        </w:rPr>
        <w:t>eliminar los tabúes existentes en la salud masculina y, de esta manera, salvar cada vez más vidas.</w:t>
      </w:r>
    </w:p>
    <w:p w14:paraId="4C80B4FE" w14:textId="69750E8B" w:rsidR="002E7DC8" w:rsidRDefault="002E7DC8" w:rsidP="005F6A70">
      <w:pPr>
        <w:spacing w:after="0" w:line="360" w:lineRule="auto"/>
        <w:jc w:val="both"/>
        <w:rPr>
          <w:rFonts w:ascii="Arial" w:eastAsia="Tahoma" w:hAnsi="Arial" w:cs="Arial"/>
          <w:sz w:val="24"/>
          <w:szCs w:val="24"/>
        </w:rPr>
      </w:pPr>
      <w:r w:rsidRPr="002E7DC8">
        <w:rPr>
          <w:rFonts w:ascii="Arial" w:eastAsia="Tahoma" w:hAnsi="Arial" w:cs="Arial"/>
          <w:sz w:val="24"/>
          <w:szCs w:val="24"/>
        </w:rPr>
        <w:t xml:space="preserve">Por todo lo anteriormente expuesto, presento ante esta Honorable Soberanía la siguiente iniciativa con proyecto de: </w:t>
      </w:r>
    </w:p>
    <w:p w14:paraId="4ABBE381" w14:textId="2513B31E" w:rsidR="005F6A70" w:rsidRDefault="005F6A70" w:rsidP="005F6A70">
      <w:pPr>
        <w:spacing w:after="0" w:line="360" w:lineRule="auto"/>
        <w:jc w:val="both"/>
        <w:rPr>
          <w:rFonts w:ascii="Arial" w:eastAsia="Tahoma" w:hAnsi="Arial" w:cs="Arial"/>
          <w:sz w:val="24"/>
          <w:szCs w:val="24"/>
        </w:rPr>
      </w:pPr>
    </w:p>
    <w:p w14:paraId="7FCB44E9" w14:textId="5055619F" w:rsidR="005F6A70" w:rsidRPr="005F6A70" w:rsidRDefault="005F6A70" w:rsidP="005F6A70">
      <w:pPr>
        <w:spacing w:after="0" w:line="360" w:lineRule="auto"/>
        <w:jc w:val="both"/>
        <w:rPr>
          <w:rFonts w:ascii="Arial" w:eastAsia="Tahoma" w:hAnsi="Arial" w:cs="Arial"/>
          <w:b/>
          <w:bCs/>
          <w:sz w:val="24"/>
          <w:szCs w:val="24"/>
        </w:rPr>
      </w:pPr>
      <w:r w:rsidRPr="005F6A70">
        <w:rPr>
          <w:rFonts w:ascii="Arial" w:eastAsia="Tahoma" w:hAnsi="Arial" w:cs="Arial"/>
          <w:b/>
          <w:bCs/>
          <w:sz w:val="24"/>
          <w:szCs w:val="24"/>
        </w:rPr>
        <w:lastRenderedPageBreak/>
        <w:t xml:space="preserve">INICIATIVA CON PROYECTO DE DECRETO POR EL QUE SE DECLARA EL DÍA 29 DE NOVIEMBRE COMO EL “DÍA ESTATAL </w:t>
      </w:r>
      <w:r>
        <w:rPr>
          <w:rFonts w:ascii="Arial" w:eastAsia="Tahoma" w:hAnsi="Arial" w:cs="Arial"/>
          <w:b/>
          <w:bCs/>
          <w:sz w:val="24"/>
          <w:szCs w:val="24"/>
        </w:rPr>
        <w:t>CONTRA EL</w:t>
      </w:r>
      <w:r w:rsidRPr="005F6A70">
        <w:rPr>
          <w:rFonts w:ascii="Arial" w:eastAsia="Tahoma" w:hAnsi="Arial" w:cs="Arial"/>
          <w:b/>
          <w:bCs/>
          <w:sz w:val="24"/>
          <w:szCs w:val="24"/>
        </w:rPr>
        <w:t xml:space="preserve"> CÁNCER DE PRÓSTATA”</w:t>
      </w:r>
    </w:p>
    <w:p w14:paraId="00AC5EE7" w14:textId="5D5FAB03" w:rsidR="002E7DC8" w:rsidRDefault="002E7DC8" w:rsidP="005F6A70">
      <w:pPr>
        <w:spacing w:after="0" w:line="360" w:lineRule="auto"/>
        <w:jc w:val="both"/>
        <w:rPr>
          <w:rFonts w:ascii="Arial" w:eastAsia="Tahoma" w:hAnsi="Arial" w:cs="Arial"/>
          <w:sz w:val="24"/>
          <w:szCs w:val="24"/>
        </w:rPr>
      </w:pPr>
    </w:p>
    <w:p w14:paraId="70F7B06E" w14:textId="05E3A2A5" w:rsidR="005F6A70" w:rsidRDefault="005F6A70" w:rsidP="005F6A70">
      <w:pPr>
        <w:spacing w:after="0" w:line="360" w:lineRule="auto"/>
        <w:jc w:val="both"/>
        <w:rPr>
          <w:rFonts w:ascii="Arial" w:eastAsia="Tahoma" w:hAnsi="Arial" w:cs="Arial"/>
          <w:sz w:val="24"/>
          <w:szCs w:val="24"/>
        </w:rPr>
      </w:pPr>
      <w:r w:rsidRPr="005F6A70">
        <w:rPr>
          <w:rFonts w:ascii="Arial" w:eastAsia="Tahoma" w:hAnsi="Arial" w:cs="Arial"/>
          <w:b/>
          <w:bCs/>
          <w:sz w:val="24"/>
          <w:szCs w:val="24"/>
        </w:rPr>
        <w:t>PRIMERO</w:t>
      </w:r>
      <w:r w:rsidRPr="005F6A70">
        <w:rPr>
          <w:rFonts w:ascii="Arial" w:eastAsia="Tahoma" w:hAnsi="Arial" w:cs="Arial"/>
          <w:sz w:val="24"/>
          <w:szCs w:val="24"/>
        </w:rPr>
        <w:t xml:space="preserve">. Se declara el día 29 de noviembre, como el </w:t>
      </w:r>
      <w:r>
        <w:rPr>
          <w:rFonts w:ascii="Arial" w:eastAsia="Tahoma" w:hAnsi="Arial" w:cs="Arial"/>
          <w:sz w:val="24"/>
          <w:szCs w:val="24"/>
        </w:rPr>
        <w:t>D</w:t>
      </w:r>
      <w:r w:rsidRPr="005F6A70">
        <w:rPr>
          <w:rFonts w:ascii="Arial" w:eastAsia="Tahoma" w:hAnsi="Arial" w:cs="Arial"/>
          <w:sz w:val="24"/>
          <w:szCs w:val="24"/>
        </w:rPr>
        <w:t xml:space="preserve">ía </w:t>
      </w:r>
      <w:r>
        <w:rPr>
          <w:rFonts w:ascii="Arial" w:eastAsia="Tahoma" w:hAnsi="Arial" w:cs="Arial"/>
          <w:sz w:val="24"/>
          <w:szCs w:val="24"/>
        </w:rPr>
        <w:t>Es</w:t>
      </w:r>
      <w:r w:rsidRPr="005F6A70">
        <w:rPr>
          <w:rFonts w:ascii="Arial" w:eastAsia="Tahoma" w:hAnsi="Arial" w:cs="Arial"/>
          <w:sz w:val="24"/>
          <w:szCs w:val="24"/>
        </w:rPr>
        <w:t xml:space="preserve">tatal </w:t>
      </w:r>
      <w:r>
        <w:rPr>
          <w:rFonts w:ascii="Arial" w:eastAsia="Tahoma" w:hAnsi="Arial" w:cs="Arial"/>
          <w:sz w:val="24"/>
          <w:szCs w:val="24"/>
        </w:rPr>
        <w:t>contra el</w:t>
      </w:r>
      <w:r w:rsidRPr="005F6A70">
        <w:rPr>
          <w:rFonts w:ascii="Arial" w:eastAsia="Tahoma" w:hAnsi="Arial" w:cs="Arial"/>
          <w:sz w:val="24"/>
          <w:szCs w:val="24"/>
        </w:rPr>
        <w:t xml:space="preserve"> </w:t>
      </w:r>
      <w:r>
        <w:rPr>
          <w:rFonts w:ascii="Arial" w:eastAsia="Tahoma" w:hAnsi="Arial" w:cs="Arial"/>
          <w:sz w:val="24"/>
          <w:szCs w:val="24"/>
        </w:rPr>
        <w:t>C</w:t>
      </w:r>
      <w:r w:rsidRPr="005F6A70">
        <w:rPr>
          <w:rFonts w:ascii="Arial" w:eastAsia="Tahoma" w:hAnsi="Arial" w:cs="Arial"/>
          <w:sz w:val="24"/>
          <w:szCs w:val="24"/>
        </w:rPr>
        <w:t xml:space="preserve">áncer de </w:t>
      </w:r>
      <w:r>
        <w:rPr>
          <w:rFonts w:ascii="Arial" w:eastAsia="Tahoma" w:hAnsi="Arial" w:cs="Arial"/>
          <w:sz w:val="24"/>
          <w:szCs w:val="24"/>
        </w:rPr>
        <w:t>P</w:t>
      </w:r>
      <w:r w:rsidRPr="005F6A70">
        <w:rPr>
          <w:rFonts w:ascii="Arial" w:eastAsia="Tahoma" w:hAnsi="Arial" w:cs="Arial"/>
          <w:sz w:val="24"/>
          <w:szCs w:val="24"/>
        </w:rPr>
        <w:t>róstata</w:t>
      </w:r>
      <w:r>
        <w:rPr>
          <w:rFonts w:ascii="Arial" w:eastAsia="Tahoma" w:hAnsi="Arial" w:cs="Arial"/>
          <w:sz w:val="24"/>
          <w:szCs w:val="24"/>
        </w:rPr>
        <w:t>.</w:t>
      </w:r>
    </w:p>
    <w:p w14:paraId="26C4B68E" w14:textId="77777777" w:rsidR="005F6A70" w:rsidRPr="005F6A70" w:rsidRDefault="005F6A70" w:rsidP="005F6A70">
      <w:pPr>
        <w:spacing w:after="0" w:line="360" w:lineRule="auto"/>
        <w:jc w:val="both"/>
        <w:rPr>
          <w:rFonts w:ascii="Arial" w:eastAsia="Tahoma" w:hAnsi="Arial" w:cs="Arial"/>
          <w:sz w:val="24"/>
          <w:szCs w:val="24"/>
        </w:rPr>
      </w:pPr>
    </w:p>
    <w:p w14:paraId="3A3068EF" w14:textId="454C985F" w:rsidR="005F6A70" w:rsidRDefault="005F6A70" w:rsidP="005F6A70">
      <w:pPr>
        <w:spacing w:after="0" w:line="360" w:lineRule="auto"/>
        <w:jc w:val="both"/>
        <w:rPr>
          <w:rFonts w:ascii="Arial" w:eastAsia="Tahoma" w:hAnsi="Arial" w:cs="Arial"/>
          <w:sz w:val="24"/>
          <w:szCs w:val="24"/>
        </w:rPr>
      </w:pPr>
      <w:r w:rsidRPr="005F6A70">
        <w:rPr>
          <w:rFonts w:ascii="Arial" w:eastAsia="Tahoma" w:hAnsi="Arial" w:cs="Arial"/>
          <w:b/>
          <w:bCs/>
          <w:sz w:val="24"/>
          <w:szCs w:val="24"/>
        </w:rPr>
        <w:t>SEGUNDO</w:t>
      </w:r>
      <w:r w:rsidRPr="005F6A70">
        <w:rPr>
          <w:rFonts w:ascii="Arial" w:eastAsia="Tahoma" w:hAnsi="Arial" w:cs="Arial"/>
          <w:sz w:val="24"/>
          <w:szCs w:val="24"/>
        </w:rPr>
        <w:t>. Se acuerda que este H. Congreso del Estado de Yucatán diseñe un programa a realizar el día 29 de noviembre, para promover alguna actividad institucional en concordancia con las demás autoridades competentes, tendientes a la concienciación del cáncer de próstata</w:t>
      </w:r>
      <w:r>
        <w:rPr>
          <w:rFonts w:ascii="Arial" w:eastAsia="Tahoma" w:hAnsi="Arial" w:cs="Arial"/>
          <w:sz w:val="24"/>
          <w:szCs w:val="24"/>
        </w:rPr>
        <w:t>.</w:t>
      </w:r>
    </w:p>
    <w:p w14:paraId="0DCF1B86" w14:textId="77777777" w:rsidR="005F6A70" w:rsidRPr="005F6A70" w:rsidRDefault="005F6A70" w:rsidP="005F6A70">
      <w:pPr>
        <w:pStyle w:val="Sinespaciado"/>
        <w:spacing w:line="360" w:lineRule="auto"/>
        <w:rPr>
          <w:rFonts w:ascii="Arial" w:eastAsia="Tahoma" w:hAnsi="Arial" w:cs="Arial"/>
          <w:b/>
          <w:kern w:val="0"/>
          <w:sz w:val="24"/>
          <w:szCs w:val="24"/>
          <w:lang w:val="es-MX" w:eastAsia="en-US"/>
        </w:rPr>
      </w:pPr>
    </w:p>
    <w:p w14:paraId="0B156288" w14:textId="7A5789E3" w:rsidR="005F6A70" w:rsidRDefault="005F6A70" w:rsidP="005F6A70">
      <w:pPr>
        <w:pStyle w:val="Sinespaciado"/>
        <w:spacing w:line="360" w:lineRule="auto"/>
        <w:jc w:val="center"/>
        <w:rPr>
          <w:rFonts w:ascii="Arial" w:eastAsia="Tahoma" w:hAnsi="Arial" w:cs="Arial"/>
          <w:b/>
          <w:kern w:val="0"/>
          <w:sz w:val="24"/>
          <w:szCs w:val="24"/>
          <w:lang w:eastAsia="en-US"/>
        </w:rPr>
      </w:pPr>
      <w:r w:rsidRPr="005F6A70">
        <w:rPr>
          <w:rFonts w:ascii="Arial" w:eastAsia="Tahoma" w:hAnsi="Arial" w:cs="Arial"/>
          <w:b/>
          <w:kern w:val="0"/>
          <w:sz w:val="24"/>
          <w:szCs w:val="24"/>
          <w:lang w:eastAsia="en-US"/>
        </w:rPr>
        <w:t>T R A N S I T O R I O</w:t>
      </w:r>
    </w:p>
    <w:p w14:paraId="0B51CBFE" w14:textId="77777777" w:rsidR="005F6A70" w:rsidRPr="005F6A70" w:rsidRDefault="005F6A70" w:rsidP="005F6A70">
      <w:pPr>
        <w:pStyle w:val="Sinespaciado"/>
        <w:spacing w:line="360" w:lineRule="auto"/>
        <w:jc w:val="center"/>
        <w:rPr>
          <w:rFonts w:ascii="Arial" w:eastAsia="Tahoma" w:hAnsi="Arial" w:cs="Arial"/>
          <w:b/>
          <w:kern w:val="0"/>
          <w:sz w:val="24"/>
          <w:szCs w:val="24"/>
          <w:lang w:eastAsia="en-US"/>
        </w:rPr>
      </w:pPr>
    </w:p>
    <w:p w14:paraId="4E71BF24" w14:textId="3FE796AE" w:rsidR="005F6A70" w:rsidRDefault="005F6A70" w:rsidP="005F6A70">
      <w:pPr>
        <w:pStyle w:val="Sinespaciado"/>
        <w:spacing w:line="360" w:lineRule="auto"/>
        <w:rPr>
          <w:rFonts w:ascii="Arial" w:eastAsia="Tahoma" w:hAnsi="Arial" w:cs="Arial"/>
          <w:bCs/>
          <w:kern w:val="0"/>
          <w:sz w:val="24"/>
          <w:szCs w:val="24"/>
          <w:lang w:val="es-MX" w:eastAsia="en-US"/>
        </w:rPr>
      </w:pPr>
      <w:r w:rsidRPr="005F6A70">
        <w:rPr>
          <w:rFonts w:ascii="Arial" w:eastAsia="Tahoma" w:hAnsi="Arial" w:cs="Arial"/>
          <w:b/>
          <w:kern w:val="0"/>
          <w:sz w:val="24"/>
          <w:szCs w:val="24"/>
          <w:lang w:val="es-MX" w:eastAsia="en-US"/>
        </w:rPr>
        <w:t xml:space="preserve">ÚNICO. - </w:t>
      </w:r>
      <w:r w:rsidRPr="005F6A70">
        <w:rPr>
          <w:rFonts w:ascii="Arial" w:eastAsia="Tahoma" w:hAnsi="Arial" w:cs="Arial"/>
          <w:bCs/>
          <w:kern w:val="0"/>
          <w:sz w:val="24"/>
          <w:szCs w:val="24"/>
          <w:lang w:val="es-MX" w:eastAsia="en-US"/>
        </w:rPr>
        <w:t>El presente decreto entrará en vigor al día siguiente de su publicación en el Diario Oficial del Gobierno del Estado de Yucatán.</w:t>
      </w:r>
    </w:p>
    <w:p w14:paraId="328C7025" w14:textId="77777777" w:rsidR="005F6A70" w:rsidRDefault="005F6A70" w:rsidP="005F6A70">
      <w:pPr>
        <w:pStyle w:val="Sinespaciado"/>
        <w:spacing w:line="360" w:lineRule="auto"/>
        <w:rPr>
          <w:rFonts w:ascii="Arial" w:eastAsia="Tahoma" w:hAnsi="Arial" w:cs="Arial"/>
          <w:bCs/>
          <w:kern w:val="0"/>
          <w:sz w:val="24"/>
          <w:szCs w:val="24"/>
          <w:lang w:val="es-MX" w:eastAsia="en-US"/>
        </w:rPr>
      </w:pPr>
    </w:p>
    <w:p w14:paraId="1852E9FF" w14:textId="77777777" w:rsidR="005F6A70" w:rsidRPr="002E7DC8" w:rsidRDefault="005F6A70" w:rsidP="005F6A70">
      <w:pPr>
        <w:spacing w:after="0" w:line="360" w:lineRule="auto"/>
        <w:jc w:val="both"/>
        <w:rPr>
          <w:rFonts w:ascii="Arial" w:eastAsia="Tahoma" w:hAnsi="Arial" w:cs="Arial"/>
          <w:sz w:val="24"/>
          <w:szCs w:val="24"/>
        </w:rPr>
      </w:pPr>
      <w:r>
        <w:rPr>
          <w:rFonts w:ascii="Arial" w:eastAsia="Tahoma" w:hAnsi="Arial" w:cs="Arial"/>
          <w:sz w:val="24"/>
          <w:szCs w:val="24"/>
        </w:rPr>
        <w:t>Protesto lo necesario, en la ciudad de Mérida, Yucatán a los 29 días del mes de noviembre del año 2022.</w:t>
      </w:r>
    </w:p>
    <w:p w14:paraId="5B0B626C" w14:textId="5ECBB175" w:rsidR="005F6A70" w:rsidRDefault="005F6A70" w:rsidP="005F6A70">
      <w:pPr>
        <w:pStyle w:val="Sinespaciado"/>
        <w:spacing w:line="360" w:lineRule="auto"/>
        <w:rPr>
          <w:rFonts w:ascii="Arial" w:eastAsia="Tahoma" w:hAnsi="Arial" w:cs="Arial"/>
          <w:bCs/>
          <w:kern w:val="0"/>
          <w:sz w:val="24"/>
          <w:szCs w:val="24"/>
          <w:lang w:val="es-MX" w:eastAsia="en-US"/>
        </w:rPr>
      </w:pPr>
    </w:p>
    <w:p w14:paraId="39817898" w14:textId="77777777" w:rsidR="005F6A70" w:rsidRPr="005F6A70" w:rsidRDefault="005F6A70" w:rsidP="005F6A70">
      <w:pPr>
        <w:pStyle w:val="Sinespaciado"/>
        <w:spacing w:line="360" w:lineRule="auto"/>
        <w:jc w:val="center"/>
        <w:rPr>
          <w:rFonts w:ascii="Arial" w:eastAsia="Tahoma" w:hAnsi="Arial" w:cs="Arial"/>
          <w:b/>
          <w:kern w:val="0"/>
          <w:sz w:val="24"/>
          <w:szCs w:val="24"/>
          <w:lang w:val="es-MX" w:eastAsia="en-US"/>
        </w:rPr>
      </w:pPr>
    </w:p>
    <w:p w14:paraId="3C9D74CD" w14:textId="3D2892D8" w:rsidR="005F6A70" w:rsidRDefault="005F6A70" w:rsidP="005F6A70">
      <w:pPr>
        <w:pStyle w:val="Sinespaciado"/>
        <w:spacing w:line="360" w:lineRule="auto"/>
        <w:jc w:val="center"/>
        <w:rPr>
          <w:rFonts w:ascii="Arial" w:eastAsia="Tahoma" w:hAnsi="Arial" w:cs="Arial"/>
          <w:b/>
          <w:kern w:val="0"/>
          <w:sz w:val="24"/>
          <w:szCs w:val="24"/>
          <w:lang w:val="es-MX" w:eastAsia="en-US"/>
        </w:rPr>
      </w:pPr>
      <w:r w:rsidRPr="005F6A70">
        <w:rPr>
          <w:rFonts w:ascii="Arial" w:eastAsia="Tahoma" w:hAnsi="Arial" w:cs="Arial"/>
          <w:b/>
          <w:kern w:val="0"/>
          <w:sz w:val="24"/>
          <w:szCs w:val="24"/>
          <w:lang w:val="es-MX" w:eastAsia="en-US"/>
        </w:rPr>
        <w:t>ATENTAMENTE</w:t>
      </w:r>
    </w:p>
    <w:p w14:paraId="526A1D6B" w14:textId="77777777" w:rsidR="005F6A70" w:rsidRPr="005F6A70" w:rsidRDefault="005F6A70" w:rsidP="005F6A70">
      <w:pPr>
        <w:pStyle w:val="Sinespaciado"/>
        <w:spacing w:line="360" w:lineRule="auto"/>
        <w:jc w:val="center"/>
        <w:rPr>
          <w:rFonts w:ascii="Arial" w:eastAsia="Tahoma" w:hAnsi="Arial" w:cs="Arial"/>
          <w:b/>
          <w:kern w:val="0"/>
          <w:sz w:val="24"/>
          <w:szCs w:val="24"/>
          <w:lang w:val="es-MX" w:eastAsia="en-US"/>
        </w:rPr>
      </w:pPr>
    </w:p>
    <w:p w14:paraId="041D5206" w14:textId="77777777" w:rsidR="005F6A70" w:rsidRPr="005F6A70" w:rsidRDefault="005F6A70" w:rsidP="005F6A70">
      <w:pPr>
        <w:pStyle w:val="Sinespaciado"/>
        <w:spacing w:line="360" w:lineRule="auto"/>
        <w:jc w:val="center"/>
        <w:rPr>
          <w:rFonts w:ascii="Arial" w:eastAsia="Tahoma" w:hAnsi="Arial" w:cs="Arial"/>
          <w:b/>
          <w:kern w:val="0"/>
          <w:sz w:val="24"/>
          <w:szCs w:val="24"/>
          <w:lang w:val="es-MX" w:eastAsia="en-US"/>
        </w:rPr>
      </w:pPr>
      <w:r w:rsidRPr="005F6A70">
        <w:rPr>
          <w:rFonts w:ascii="Arial" w:eastAsia="Tahoma" w:hAnsi="Arial" w:cs="Arial"/>
          <w:b/>
          <w:kern w:val="0"/>
          <w:sz w:val="24"/>
          <w:szCs w:val="24"/>
          <w:lang w:val="es-MX" w:eastAsia="en-US"/>
        </w:rPr>
        <w:t>_____________________________________</w:t>
      </w:r>
    </w:p>
    <w:p w14:paraId="73E05EB5" w14:textId="77777777" w:rsidR="005F6A70" w:rsidRPr="005F6A70" w:rsidRDefault="005F6A70" w:rsidP="005F6A70">
      <w:pPr>
        <w:pStyle w:val="Sinespaciado"/>
        <w:spacing w:line="360" w:lineRule="auto"/>
        <w:jc w:val="center"/>
        <w:rPr>
          <w:rFonts w:ascii="Arial" w:eastAsia="Tahoma" w:hAnsi="Arial" w:cs="Arial"/>
          <w:b/>
          <w:kern w:val="0"/>
          <w:sz w:val="24"/>
          <w:szCs w:val="24"/>
          <w:lang w:val="es-MX" w:eastAsia="en-US"/>
        </w:rPr>
      </w:pPr>
      <w:r w:rsidRPr="005F6A70">
        <w:rPr>
          <w:rFonts w:ascii="Arial" w:eastAsia="Tahoma" w:hAnsi="Arial" w:cs="Arial"/>
          <w:b/>
          <w:kern w:val="0"/>
          <w:sz w:val="24"/>
          <w:szCs w:val="24"/>
          <w:lang w:val="es-MX" w:eastAsia="en-US"/>
        </w:rPr>
        <w:t>DIP. VICTOR HUGO LOZANO POVEDA</w:t>
      </w:r>
    </w:p>
    <w:p w14:paraId="019E3E3E" w14:textId="77777777" w:rsidR="005F6A70" w:rsidRPr="005F6A70" w:rsidRDefault="005F6A70" w:rsidP="005F6A70">
      <w:pPr>
        <w:pStyle w:val="Sinespaciado"/>
        <w:spacing w:line="360" w:lineRule="auto"/>
        <w:jc w:val="center"/>
        <w:rPr>
          <w:rFonts w:ascii="Arial" w:eastAsia="Tahoma" w:hAnsi="Arial" w:cs="Arial"/>
          <w:b/>
          <w:kern w:val="0"/>
          <w:sz w:val="24"/>
          <w:szCs w:val="24"/>
          <w:lang w:val="es-MX" w:eastAsia="en-US"/>
        </w:rPr>
      </w:pPr>
    </w:p>
    <w:p w14:paraId="5626C800" w14:textId="77777777" w:rsidR="005F6A70" w:rsidRPr="005F6A70" w:rsidRDefault="005F6A70" w:rsidP="005F6A70">
      <w:pPr>
        <w:pStyle w:val="Sinespaciado"/>
        <w:spacing w:line="360" w:lineRule="auto"/>
        <w:rPr>
          <w:rFonts w:ascii="Arial" w:eastAsia="Tahoma" w:hAnsi="Arial" w:cs="Arial"/>
          <w:b/>
          <w:kern w:val="0"/>
          <w:sz w:val="24"/>
          <w:szCs w:val="24"/>
          <w:lang w:val="es-MX" w:eastAsia="en-US"/>
        </w:rPr>
      </w:pPr>
    </w:p>
    <w:p w14:paraId="19312AD7" w14:textId="1A01E09F" w:rsidR="00BB66B4" w:rsidRPr="005F6A70" w:rsidRDefault="005F6A70" w:rsidP="005F6A70">
      <w:pPr>
        <w:pStyle w:val="Sinespaciado"/>
        <w:wordWrap/>
        <w:spacing w:line="360" w:lineRule="auto"/>
        <w:rPr>
          <w:rFonts w:ascii="Arial" w:hAnsi="Arial" w:cs="Arial"/>
          <w:bCs/>
          <w:sz w:val="18"/>
          <w:szCs w:val="18"/>
          <w:lang w:val="es-MX"/>
        </w:rPr>
      </w:pPr>
      <w:r w:rsidRPr="005F6A70">
        <w:rPr>
          <w:rFonts w:ascii="Arial" w:eastAsia="Tahoma" w:hAnsi="Arial" w:cs="Arial"/>
          <w:bCs/>
          <w:kern w:val="0"/>
          <w:sz w:val="18"/>
          <w:szCs w:val="18"/>
          <w:lang w:val="es-MX" w:eastAsia="en-US"/>
        </w:rPr>
        <w:t>C.c.p. Lic. Adrián Abelardo Anguiano Aguilar. Secretario General del H. Congreso del Estado de Yucatán.</w:t>
      </w:r>
    </w:p>
    <w:sectPr w:rsidR="00BB66B4" w:rsidRPr="005F6A7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7B24" w14:textId="77777777" w:rsidR="00D76145" w:rsidRDefault="00D76145" w:rsidP="0089046B">
      <w:pPr>
        <w:spacing w:after="0" w:line="240" w:lineRule="auto"/>
      </w:pPr>
      <w:r>
        <w:separator/>
      </w:r>
    </w:p>
  </w:endnote>
  <w:endnote w:type="continuationSeparator" w:id="0">
    <w:p w14:paraId="1197F66C" w14:textId="77777777" w:rsidR="00D76145" w:rsidRDefault="00D76145" w:rsidP="0089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E4CE" w14:textId="77777777" w:rsidR="00D76145" w:rsidRDefault="00D76145" w:rsidP="0089046B">
      <w:pPr>
        <w:spacing w:after="0" w:line="240" w:lineRule="auto"/>
      </w:pPr>
      <w:r>
        <w:separator/>
      </w:r>
    </w:p>
  </w:footnote>
  <w:footnote w:type="continuationSeparator" w:id="0">
    <w:p w14:paraId="690A28AC" w14:textId="77777777" w:rsidR="00D76145" w:rsidRDefault="00D76145" w:rsidP="0089046B">
      <w:pPr>
        <w:spacing w:after="0" w:line="240" w:lineRule="auto"/>
      </w:pPr>
      <w:r>
        <w:continuationSeparator/>
      </w:r>
    </w:p>
  </w:footnote>
  <w:footnote w:id="1">
    <w:p w14:paraId="6565455C" w14:textId="1FD00769" w:rsidR="00B80DCF" w:rsidRPr="00B80DCF" w:rsidRDefault="00B80DCF">
      <w:pPr>
        <w:pStyle w:val="Textonotapie"/>
        <w:rPr>
          <w:lang w:val="es-ES"/>
        </w:rPr>
      </w:pPr>
      <w:r>
        <w:rPr>
          <w:rStyle w:val="Refdenotaalpie"/>
        </w:rPr>
        <w:footnoteRef/>
      </w:r>
      <w:r>
        <w:t xml:space="preserve"> </w:t>
      </w:r>
      <w:r>
        <w:rPr>
          <w:lang w:val="es-ES"/>
        </w:rPr>
        <w:t xml:space="preserve">Organización Mundial de Salud (2022). Cáncer. Disponible en: </w:t>
      </w:r>
      <w:r w:rsidRPr="00B80DCF">
        <w:rPr>
          <w:lang w:val="es-ES"/>
        </w:rPr>
        <w:t>https://www.who.int/es/news-room/fact-sheets/detail/cancer</w:t>
      </w:r>
    </w:p>
  </w:footnote>
  <w:footnote w:id="2">
    <w:p w14:paraId="4BFB89EC" w14:textId="24217BEF" w:rsidR="00FD1179" w:rsidRPr="00FD1179" w:rsidRDefault="00FD1179">
      <w:pPr>
        <w:pStyle w:val="Textonotapie"/>
        <w:rPr>
          <w:lang w:val="es-ES"/>
        </w:rPr>
      </w:pPr>
      <w:r>
        <w:rPr>
          <w:rStyle w:val="Refdenotaalpie"/>
        </w:rPr>
        <w:footnoteRef/>
      </w:r>
      <w:r>
        <w:t xml:space="preserve"> </w:t>
      </w:r>
      <w:r>
        <w:rPr>
          <w:lang w:val="es-ES"/>
        </w:rPr>
        <w:t xml:space="preserve">GLOBOCAN (2020): </w:t>
      </w:r>
      <w:proofErr w:type="spellStart"/>
      <w:r>
        <w:rPr>
          <w:lang w:val="es-ES"/>
        </w:rPr>
        <w:t>All</w:t>
      </w:r>
      <w:proofErr w:type="spellEnd"/>
      <w:r>
        <w:rPr>
          <w:lang w:val="es-ES"/>
        </w:rPr>
        <w:t xml:space="preserve"> </w:t>
      </w:r>
      <w:proofErr w:type="spellStart"/>
      <w:r>
        <w:rPr>
          <w:lang w:val="es-ES"/>
        </w:rPr>
        <w:t>cancers</w:t>
      </w:r>
      <w:proofErr w:type="spellEnd"/>
      <w:r>
        <w:rPr>
          <w:lang w:val="es-ES"/>
        </w:rPr>
        <w:t xml:space="preserve">. Disponible en: </w:t>
      </w:r>
      <w:r w:rsidRPr="00FD1179">
        <w:rPr>
          <w:lang w:val="es-ES"/>
        </w:rPr>
        <w:t>https://gco.iarc.fr/today/data/factsheets/cancers/39-All-cancers-fact-sheet.pdf</w:t>
      </w:r>
    </w:p>
  </w:footnote>
  <w:footnote w:id="3">
    <w:p w14:paraId="6DFE1BD6" w14:textId="5C6A04A6" w:rsidR="00C95894" w:rsidRPr="00C95894" w:rsidRDefault="00C95894">
      <w:pPr>
        <w:pStyle w:val="Textonotapie"/>
        <w:rPr>
          <w:lang w:val="es-ES"/>
        </w:rPr>
      </w:pPr>
      <w:r>
        <w:rPr>
          <w:rStyle w:val="Refdenotaalpie"/>
        </w:rPr>
        <w:footnoteRef/>
      </w:r>
      <w:r>
        <w:t xml:space="preserve"> </w:t>
      </w:r>
      <w:r>
        <w:rPr>
          <w:lang w:val="es-ES"/>
        </w:rPr>
        <w:t xml:space="preserve">American </w:t>
      </w:r>
      <w:proofErr w:type="spellStart"/>
      <w:r>
        <w:rPr>
          <w:lang w:val="es-ES"/>
        </w:rPr>
        <w:t>Cancer</w:t>
      </w:r>
      <w:proofErr w:type="spellEnd"/>
      <w:r>
        <w:rPr>
          <w:lang w:val="es-ES"/>
        </w:rPr>
        <w:t xml:space="preserve"> </w:t>
      </w:r>
      <w:proofErr w:type="spellStart"/>
      <w:r>
        <w:rPr>
          <w:lang w:val="es-ES"/>
        </w:rPr>
        <w:t>Society</w:t>
      </w:r>
      <w:proofErr w:type="spellEnd"/>
      <w:r>
        <w:rPr>
          <w:lang w:val="es-ES"/>
        </w:rPr>
        <w:t xml:space="preserve"> (2019): Recomendaciones de la Sociedad Americana contra el Cáncer para la detección temprana del Cáncer de Próstata. Disponible en: </w:t>
      </w:r>
      <w:r w:rsidR="00F23D06" w:rsidRPr="00F23D06">
        <w:rPr>
          <w:lang w:val="es-ES"/>
        </w:rPr>
        <w:t>https://www.cancer.org/es/cancer/cancer-de-prostata/deteccion-diagnostico-clasificacion-por-etapas/recomendaciones-de-la-sociedad-americana-contra-el-cancer.html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1F9F" w14:textId="0753BB16" w:rsidR="008B4754" w:rsidRDefault="005F2B79" w:rsidP="008B4754">
    <w:pPr>
      <w:pStyle w:val="Encabezado"/>
    </w:pPr>
    <w:bookmarkStart w:id="1" w:name="_Hlk47372193"/>
    <w:bookmarkStart w:id="2" w:name="_Hlk47372194"/>
    <w:r>
      <w:rPr>
        <w:noProof/>
        <w:lang w:eastAsia="es-MX"/>
      </w:rPr>
      <w:drawing>
        <wp:anchor distT="0" distB="0" distL="114300" distR="114300" simplePos="0" relativeHeight="251656192" behindDoc="0" locked="0" layoutInCell="1" allowOverlap="1" wp14:anchorId="3D3E212E" wp14:editId="786B2FD8">
          <wp:simplePos x="0" y="0"/>
          <wp:positionH relativeFrom="column">
            <wp:posOffset>4060825</wp:posOffset>
          </wp:positionH>
          <wp:positionV relativeFrom="paragraph">
            <wp:posOffset>-211455</wp:posOffset>
          </wp:positionV>
          <wp:extent cx="1821180" cy="1238250"/>
          <wp:effectExtent l="0" t="0" r="762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553"/>
                  <a:stretch>
                    <a:fillRect/>
                  </a:stretch>
                </pic:blipFill>
                <pic:spPr bwMode="auto">
                  <a:xfrm>
                    <a:off x="0" y="0"/>
                    <a:ext cx="1821180" cy="12382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72B26160" wp14:editId="411E4CB7">
          <wp:simplePos x="0" y="0"/>
          <wp:positionH relativeFrom="column">
            <wp:posOffset>-241935</wp:posOffset>
          </wp:positionH>
          <wp:positionV relativeFrom="paragraph">
            <wp:posOffset>7620</wp:posOffset>
          </wp:positionV>
          <wp:extent cx="1257300" cy="125730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F448D0">
      <w:rPr>
        <w:noProof/>
        <w:lang w:eastAsia="es-MX"/>
      </w:rPr>
      <mc:AlternateContent>
        <mc:Choice Requires="wps">
          <w:drawing>
            <wp:anchor distT="0" distB="0" distL="114300" distR="114300" simplePos="0" relativeHeight="251657216" behindDoc="0" locked="0" layoutInCell="1" allowOverlap="1" wp14:anchorId="404E8F25" wp14:editId="520CEE1F">
              <wp:simplePos x="0" y="0"/>
              <wp:positionH relativeFrom="column">
                <wp:posOffset>843915</wp:posOffset>
              </wp:positionH>
              <wp:positionV relativeFrom="paragraph">
                <wp:posOffset>132080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69E09" w14:textId="77777777" w:rsidR="008B4754" w:rsidRPr="00217346" w:rsidRDefault="008B4754" w:rsidP="005F2B79">
                          <w:pPr>
                            <w:pStyle w:val="Encabezado"/>
                            <w:spacing w:after="0" w:line="240" w:lineRule="auto"/>
                            <w:jc w:val="center"/>
                            <w:rPr>
                              <w:sz w:val="28"/>
                            </w:rPr>
                          </w:pPr>
                          <w:r w:rsidRPr="00217346">
                            <w:rPr>
                              <w:sz w:val="28"/>
                            </w:rPr>
                            <w:t>GOBIERNO DEL ESTADO DE YUCATAN</w:t>
                          </w:r>
                        </w:p>
                        <w:p w14:paraId="10098A33" w14:textId="77777777" w:rsidR="008B4754" w:rsidRPr="00217346" w:rsidRDefault="008B4754" w:rsidP="005F2B79">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4E8F25" id="_x0000_t202" coordsize="21600,21600" o:spt="202" path="m,l,21600r21600,l21600,xe">
              <v:stroke joinstyle="miter"/>
              <v:path gradientshapeok="t" o:connecttype="rect"/>
            </v:shapetype>
            <v:shape id="Text Box 2" o:spid="_x0000_s1026" type="#_x0000_t202" style="position:absolute;margin-left:66.45pt;margin-top:10.4pt;width:296.55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" filled="f" stroked="f">
              <v:textbox>
                <w:txbxContent>
                  <w:p w14:paraId="21A69E09" w14:textId="77777777" w:rsidR="008B4754" w:rsidRPr="00217346" w:rsidRDefault="008B4754" w:rsidP="005F2B79">
                    <w:pPr>
                      <w:pStyle w:val="Encabezado"/>
                      <w:spacing w:after="0" w:line="240" w:lineRule="auto"/>
                      <w:jc w:val="center"/>
                      <w:rPr>
                        <w:sz w:val="28"/>
                      </w:rPr>
                    </w:pPr>
                    <w:r w:rsidRPr="00217346">
                      <w:rPr>
                        <w:sz w:val="28"/>
                      </w:rPr>
                      <w:t>GOBIERNO DEL ESTADO DE YUCATAN</w:t>
                    </w:r>
                  </w:p>
                  <w:p w14:paraId="10098A33" w14:textId="77777777" w:rsidR="008B4754" w:rsidRPr="00217346" w:rsidRDefault="008B4754" w:rsidP="005F2B79">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bookmarkEnd w:id="1"/>
    <w:bookmarkEnd w:id="2"/>
  </w:p>
  <w:p w14:paraId="19F99E73" w14:textId="602762D0" w:rsidR="0089046B" w:rsidRDefault="0089046B">
    <w:pPr>
      <w:pStyle w:val="Encabezado"/>
      <w:jc w:val="right"/>
    </w:pPr>
    <w:r>
      <w:fldChar w:fldCharType="begin"/>
    </w:r>
    <w:r>
      <w:instrText>PAGE   \* MERGEFORMAT</w:instrText>
    </w:r>
    <w:r>
      <w:fldChar w:fldCharType="separate"/>
    </w:r>
    <w:r w:rsidR="00327F9D" w:rsidRPr="00327F9D">
      <w:rPr>
        <w:noProof/>
        <w:lang w:val="es-ES"/>
      </w:rPr>
      <w:t>4</w:t>
    </w:r>
    <w:r>
      <w:fldChar w:fldCharType="end"/>
    </w:r>
  </w:p>
  <w:p w14:paraId="18405782" w14:textId="4DA32100" w:rsidR="0089046B" w:rsidRDefault="00A22CF2">
    <w:pPr>
      <w:pStyle w:val="Encabezado"/>
    </w:pPr>
    <w:r>
      <w:rPr>
        <w:noProof/>
        <w:lang w:eastAsia="es-MX"/>
      </w:rPr>
      <mc:AlternateContent>
        <mc:Choice Requires="wps">
          <w:drawing>
            <wp:anchor distT="0" distB="0" distL="114300" distR="114300" simplePos="0" relativeHeight="251658240" behindDoc="0" locked="0" layoutInCell="1" allowOverlap="1" wp14:anchorId="138BBBDA" wp14:editId="062CCB75">
              <wp:simplePos x="0" y="0"/>
              <wp:positionH relativeFrom="column">
                <wp:posOffset>4072890</wp:posOffset>
              </wp:positionH>
              <wp:positionV relativeFrom="paragraph">
                <wp:posOffset>410845</wp:posOffset>
              </wp:positionV>
              <wp:extent cx="1892300" cy="434975"/>
              <wp:effectExtent l="0" t="0" r="0" b="31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9980E" w14:textId="12E44EC2" w:rsidR="008B4754" w:rsidRPr="00FA76AC" w:rsidRDefault="008B4754" w:rsidP="00A22CF2">
                          <w:pPr>
                            <w:jc w:val="center"/>
                            <w:rPr>
                              <w:rFonts w:ascii="Arial" w:hAnsi="Arial" w:cs="Arial"/>
                              <w:b/>
                              <w:sz w:val="14"/>
                              <w:szCs w:val="14"/>
                            </w:rPr>
                          </w:pPr>
                          <w:r w:rsidRPr="00FA76AC">
                            <w:rPr>
                              <w:rFonts w:ascii="Arial" w:hAnsi="Arial" w:cs="Arial"/>
                              <w:b/>
                              <w:sz w:val="14"/>
                              <w:szCs w:val="14"/>
                            </w:rPr>
                            <w:t>LXI</w:t>
                          </w:r>
                          <w:r w:rsidR="00AB072D">
                            <w:rPr>
                              <w:rFonts w:ascii="Arial" w:hAnsi="Arial" w:cs="Arial"/>
                              <w:b/>
                              <w:sz w:val="14"/>
                              <w:szCs w:val="14"/>
                            </w:rPr>
                            <w:t>I</w:t>
                          </w:r>
                          <w:r w:rsidRPr="00FA76AC">
                            <w:rPr>
                              <w:rFonts w:ascii="Arial" w:hAnsi="Arial" w:cs="Arial"/>
                              <w:b/>
                              <w:sz w:val="14"/>
                              <w:szCs w:val="14"/>
                            </w:rPr>
                            <w:t>I LEGISLATURA DEL ESTADO</w:t>
                          </w:r>
                          <w:r w:rsidR="00F448D0">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r w:rsidR="00A22CF2">
                            <w:rPr>
                              <w:rFonts w:ascii="Arial" w:hAnsi="Arial" w:cs="Arial"/>
                              <w:b/>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8BBBDA" id="Text Box 3" o:spid="_x0000_s1027" type="#_x0000_t202" style="position:absolute;margin-left:320.7pt;margin-top:32.35pt;width:149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" filled="f" stroked="f">
              <v:textbox>
                <w:txbxContent>
                  <w:p w14:paraId="6A29980E" w14:textId="12E44EC2" w:rsidR="008B4754" w:rsidRPr="00FA76AC" w:rsidRDefault="008B4754" w:rsidP="00A22CF2">
                    <w:pPr>
                      <w:jc w:val="center"/>
                      <w:rPr>
                        <w:rFonts w:ascii="Arial" w:hAnsi="Arial" w:cs="Arial"/>
                        <w:b/>
                        <w:sz w:val="14"/>
                        <w:szCs w:val="14"/>
                      </w:rPr>
                    </w:pPr>
                    <w:r w:rsidRPr="00FA76AC">
                      <w:rPr>
                        <w:rFonts w:ascii="Arial" w:hAnsi="Arial" w:cs="Arial"/>
                        <w:b/>
                        <w:sz w:val="14"/>
                        <w:szCs w:val="14"/>
                      </w:rPr>
                      <w:t>LXI</w:t>
                    </w:r>
                    <w:r w:rsidR="00AB072D">
                      <w:rPr>
                        <w:rFonts w:ascii="Arial" w:hAnsi="Arial" w:cs="Arial"/>
                        <w:b/>
                        <w:sz w:val="14"/>
                        <w:szCs w:val="14"/>
                      </w:rPr>
                      <w:t>I</w:t>
                    </w:r>
                    <w:r w:rsidRPr="00FA76AC">
                      <w:rPr>
                        <w:rFonts w:ascii="Arial" w:hAnsi="Arial" w:cs="Arial"/>
                        <w:b/>
                        <w:sz w:val="14"/>
                        <w:szCs w:val="14"/>
                      </w:rPr>
                      <w:t>I LEGISLATURA DEL ESTADO</w:t>
                    </w:r>
                    <w:r w:rsidR="00F448D0">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r w:rsidR="00A22CF2">
                      <w:rPr>
                        <w:rFonts w:ascii="Arial" w:hAnsi="Arial" w:cs="Arial"/>
                        <w:b/>
                        <w:sz w:val="14"/>
                        <w:szCs w:val="14"/>
                      </w:rPr>
                      <w:t xml:space="preserve"> </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67C4D"/>
    <w:multiLevelType w:val="hybridMultilevel"/>
    <w:tmpl w:val="B9A8149A"/>
    <w:lvl w:ilvl="0" w:tplc="F912CD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F040396"/>
    <w:multiLevelType w:val="hybridMultilevel"/>
    <w:tmpl w:val="A5A072C8"/>
    <w:lvl w:ilvl="0" w:tplc="BFA01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C"/>
    <w:rsid w:val="00052360"/>
    <w:rsid w:val="0008130A"/>
    <w:rsid w:val="0008772B"/>
    <w:rsid w:val="000B6348"/>
    <w:rsid w:val="000E3373"/>
    <w:rsid w:val="000F2C86"/>
    <w:rsid w:val="00101B35"/>
    <w:rsid w:val="00103518"/>
    <w:rsid w:val="00146429"/>
    <w:rsid w:val="00162523"/>
    <w:rsid w:val="0017079B"/>
    <w:rsid w:val="001942B0"/>
    <w:rsid w:val="0019635B"/>
    <w:rsid w:val="001A0963"/>
    <w:rsid w:val="001E1432"/>
    <w:rsid w:val="001F4DAC"/>
    <w:rsid w:val="00206F18"/>
    <w:rsid w:val="002237A9"/>
    <w:rsid w:val="002736F9"/>
    <w:rsid w:val="0028554E"/>
    <w:rsid w:val="002A70EE"/>
    <w:rsid w:val="002B02D7"/>
    <w:rsid w:val="002B03E5"/>
    <w:rsid w:val="002E7DC8"/>
    <w:rsid w:val="00327F9D"/>
    <w:rsid w:val="00342EDC"/>
    <w:rsid w:val="0037196A"/>
    <w:rsid w:val="00387E56"/>
    <w:rsid w:val="003B145E"/>
    <w:rsid w:val="003B1D93"/>
    <w:rsid w:val="003C3C13"/>
    <w:rsid w:val="003E53E7"/>
    <w:rsid w:val="003E68D3"/>
    <w:rsid w:val="004273D7"/>
    <w:rsid w:val="0043247B"/>
    <w:rsid w:val="00486697"/>
    <w:rsid w:val="004A5EE2"/>
    <w:rsid w:val="00504F80"/>
    <w:rsid w:val="00525075"/>
    <w:rsid w:val="00525603"/>
    <w:rsid w:val="005345E0"/>
    <w:rsid w:val="005359B8"/>
    <w:rsid w:val="0054358E"/>
    <w:rsid w:val="005560A3"/>
    <w:rsid w:val="00563695"/>
    <w:rsid w:val="00581054"/>
    <w:rsid w:val="005A001B"/>
    <w:rsid w:val="005C5596"/>
    <w:rsid w:val="005F2B79"/>
    <w:rsid w:val="005F6A70"/>
    <w:rsid w:val="0060587F"/>
    <w:rsid w:val="006558F1"/>
    <w:rsid w:val="00663894"/>
    <w:rsid w:val="006A3D75"/>
    <w:rsid w:val="006C10CE"/>
    <w:rsid w:val="006C14F7"/>
    <w:rsid w:val="00703033"/>
    <w:rsid w:val="00750219"/>
    <w:rsid w:val="00774537"/>
    <w:rsid w:val="007A2FC4"/>
    <w:rsid w:val="007C32A5"/>
    <w:rsid w:val="007C7797"/>
    <w:rsid w:val="007F2321"/>
    <w:rsid w:val="007F70B8"/>
    <w:rsid w:val="00841DD5"/>
    <w:rsid w:val="00845ABF"/>
    <w:rsid w:val="00872A95"/>
    <w:rsid w:val="00874290"/>
    <w:rsid w:val="0089046B"/>
    <w:rsid w:val="008A06A2"/>
    <w:rsid w:val="008A3E87"/>
    <w:rsid w:val="008B4754"/>
    <w:rsid w:val="008D1FE9"/>
    <w:rsid w:val="008F2CE1"/>
    <w:rsid w:val="00905423"/>
    <w:rsid w:val="00916C39"/>
    <w:rsid w:val="0094297F"/>
    <w:rsid w:val="00956614"/>
    <w:rsid w:val="009F4D47"/>
    <w:rsid w:val="00A22CF2"/>
    <w:rsid w:val="00A3761D"/>
    <w:rsid w:val="00A56F3E"/>
    <w:rsid w:val="00A84966"/>
    <w:rsid w:val="00AB072D"/>
    <w:rsid w:val="00AB467D"/>
    <w:rsid w:val="00AD5F37"/>
    <w:rsid w:val="00AD652F"/>
    <w:rsid w:val="00B66DAE"/>
    <w:rsid w:val="00B80DCF"/>
    <w:rsid w:val="00BB5821"/>
    <w:rsid w:val="00BB66B4"/>
    <w:rsid w:val="00BC5790"/>
    <w:rsid w:val="00BD10B6"/>
    <w:rsid w:val="00BD2104"/>
    <w:rsid w:val="00BD3B59"/>
    <w:rsid w:val="00BE3EEE"/>
    <w:rsid w:val="00C309DF"/>
    <w:rsid w:val="00C95894"/>
    <w:rsid w:val="00CD3111"/>
    <w:rsid w:val="00CD6343"/>
    <w:rsid w:val="00CF2D50"/>
    <w:rsid w:val="00D33A99"/>
    <w:rsid w:val="00D35D82"/>
    <w:rsid w:val="00D37946"/>
    <w:rsid w:val="00D4230B"/>
    <w:rsid w:val="00D43853"/>
    <w:rsid w:val="00D57CE1"/>
    <w:rsid w:val="00D661D0"/>
    <w:rsid w:val="00D76145"/>
    <w:rsid w:val="00D761A3"/>
    <w:rsid w:val="00D764E4"/>
    <w:rsid w:val="00D800EA"/>
    <w:rsid w:val="00D9636B"/>
    <w:rsid w:val="00DA0B31"/>
    <w:rsid w:val="00DC1B12"/>
    <w:rsid w:val="00DD044B"/>
    <w:rsid w:val="00E013A7"/>
    <w:rsid w:val="00E2126E"/>
    <w:rsid w:val="00E217E5"/>
    <w:rsid w:val="00E86B50"/>
    <w:rsid w:val="00E87BE0"/>
    <w:rsid w:val="00EE0481"/>
    <w:rsid w:val="00F23D06"/>
    <w:rsid w:val="00F448D0"/>
    <w:rsid w:val="00F82449"/>
    <w:rsid w:val="00F86299"/>
    <w:rsid w:val="00F863F5"/>
    <w:rsid w:val="00F93AAA"/>
    <w:rsid w:val="00FC0AFE"/>
    <w:rsid w:val="00FD0EB8"/>
    <w:rsid w:val="00FD1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A3AD3"/>
  <w15:docId w15:val="{8641AA90-A8F3-9547-AF47-61A3F4B8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5">
    <w:name w:val="heading 5"/>
    <w:basedOn w:val="Normal"/>
    <w:next w:val="Normal"/>
    <w:link w:val="Ttulo5Car"/>
    <w:qFormat/>
    <w:rsid w:val="008B4754"/>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Puesto1"/>
    <w:link w:val="TtuloCar"/>
    <w:qFormat/>
    <w:rsid w:val="00F86299"/>
    <w:pPr>
      <w:spacing w:after="0" w:line="360" w:lineRule="auto"/>
      <w:jc w:val="center"/>
    </w:pPr>
    <w:rPr>
      <w:rFonts w:ascii="Arial" w:eastAsia="Times New Roman" w:hAnsi="Arial"/>
      <w:b/>
      <w:sz w:val="24"/>
      <w:szCs w:val="20"/>
      <w:lang w:val="es-ES" w:eastAsia="es-ES"/>
    </w:rPr>
  </w:style>
  <w:style w:type="character" w:customStyle="1" w:styleId="TtuloCar">
    <w:name w:val="Título Car"/>
    <w:link w:val="a"/>
    <w:rsid w:val="00D764E4"/>
    <w:rPr>
      <w:rFonts w:ascii="Arial" w:eastAsia="Times New Roman" w:hAnsi="Arial" w:cs="Times New Roman"/>
      <w:b/>
      <w:sz w:val="24"/>
      <w:szCs w:val="20"/>
      <w:lang w:val="es-ES" w:eastAsia="es-ES"/>
    </w:rPr>
  </w:style>
  <w:style w:type="paragraph" w:customStyle="1" w:styleId="Puesto1">
    <w:name w:val="Puesto1"/>
    <w:basedOn w:val="Normal"/>
    <w:next w:val="Normal"/>
    <w:link w:val="PuestoCar"/>
    <w:uiPriority w:val="10"/>
    <w:qFormat/>
    <w:rsid w:val="00D764E4"/>
    <w:pPr>
      <w:spacing w:after="0" w:line="240" w:lineRule="auto"/>
      <w:contextualSpacing/>
    </w:pPr>
    <w:rPr>
      <w:rFonts w:ascii="Calibri Light" w:eastAsia="Times New Roman" w:hAnsi="Calibri Light"/>
      <w:spacing w:val="-10"/>
      <w:kern w:val="28"/>
      <w:sz w:val="56"/>
      <w:szCs w:val="56"/>
    </w:rPr>
  </w:style>
  <w:style w:type="character" w:customStyle="1" w:styleId="PuestoCar">
    <w:name w:val="Puesto Car"/>
    <w:link w:val="Puesto1"/>
    <w:uiPriority w:val="10"/>
    <w:rsid w:val="00D764E4"/>
    <w:rPr>
      <w:rFonts w:ascii="Calibri Light" w:eastAsia="Times New Roman" w:hAnsi="Calibri Light" w:cs="Times New Roman"/>
      <w:spacing w:val="-10"/>
      <w:kern w:val="28"/>
      <w:sz w:val="56"/>
      <w:szCs w:val="56"/>
    </w:rPr>
  </w:style>
  <w:style w:type="paragraph" w:styleId="Sinespaciado">
    <w:name w:val="No Spacing"/>
    <w:uiPriority w:val="1"/>
    <w:qFormat/>
    <w:rsid w:val="00A84966"/>
    <w:pPr>
      <w:widowControl w:val="0"/>
      <w:wordWrap w:val="0"/>
      <w:autoSpaceDE w:val="0"/>
      <w:autoSpaceDN w:val="0"/>
      <w:jc w:val="both"/>
    </w:pPr>
    <w:rPr>
      <w:rFonts w:ascii="Batang" w:eastAsia="Batang" w:hAnsi="Times New Roman"/>
      <w:kern w:val="2"/>
      <w:lang w:val="en-US" w:eastAsia="ko-KR"/>
    </w:rPr>
  </w:style>
  <w:style w:type="paragraph" w:styleId="Encabezado">
    <w:name w:val="header"/>
    <w:basedOn w:val="Normal"/>
    <w:link w:val="EncabezadoCar"/>
    <w:uiPriority w:val="99"/>
    <w:unhideWhenUsed/>
    <w:rsid w:val="0089046B"/>
    <w:pPr>
      <w:tabs>
        <w:tab w:val="center" w:pos="4419"/>
        <w:tab w:val="right" w:pos="8838"/>
      </w:tabs>
    </w:pPr>
  </w:style>
  <w:style w:type="character" w:customStyle="1" w:styleId="EncabezadoCar">
    <w:name w:val="Encabezado Car"/>
    <w:link w:val="Encabezado"/>
    <w:uiPriority w:val="99"/>
    <w:rsid w:val="0089046B"/>
    <w:rPr>
      <w:sz w:val="22"/>
      <w:szCs w:val="22"/>
      <w:lang w:eastAsia="en-US"/>
    </w:rPr>
  </w:style>
  <w:style w:type="paragraph" w:styleId="Piedepgina">
    <w:name w:val="footer"/>
    <w:basedOn w:val="Normal"/>
    <w:link w:val="PiedepginaCar"/>
    <w:uiPriority w:val="99"/>
    <w:unhideWhenUsed/>
    <w:rsid w:val="0089046B"/>
    <w:pPr>
      <w:tabs>
        <w:tab w:val="center" w:pos="4419"/>
        <w:tab w:val="right" w:pos="8838"/>
      </w:tabs>
    </w:pPr>
  </w:style>
  <w:style w:type="character" w:customStyle="1" w:styleId="PiedepginaCar">
    <w:name w:val="Pie de página Car"/>
    <w:link w:val="Piedepgina"/>
    <w:uiPriority w:val="99"/>
    <w:rsid w:val="0089046B"/>
    <w:rPr>
      <w:sz w:val="22"/>
      <w:szCs w:val="22"/>
      <w:lang w:eastAsia="en-US"/>
    </w:rPr>
  </w:style>
  <w:style w:type="character" w:customStyle="1" w:styleId="Ttulo5Car">
    <w:name w:val="Título 5 Car"/>
    <w:link w:val="Ttulo5"/>
    <w:rsid w:val="008B4754"/>
    <w:rPr>
      <w:rFonts w:ascii="Arial" w:eastAsia="Times New Roman" w:hAnsi="Arial"/>
      <w:b/>
      <w:lang w:val="es-ES_tradnl" w:eastAsia="es-ES"/>
    </w:rPr>
  </w:style>
  <w:style w:type="paragraph" w:styleId="Prrafodelista">
    <w:name w:val="List Paragraph"/>
    <w:basedOn w:val="Normal"/>
    <w:uiPriority w:val="34"/>
    <w:qFormat/>
    <w:rsid w:val="007C7797"/>
    <w:pPr>
      <w:spacing w:after="0" w:line="240" w:lineRule="auto"/>
      <w:ind w:left="720"/>
      <w:contextualSpacing/>
    </w:pPr>
    <w:rPr>
      <w:rFonts w:asciiTheme="minorHAnsi" w:eastAsiaTheme="minorHAnsi" w:hAnsiTheme="minorHAnsi" w:cstheme="minorBidi"/>
      <w:sz w:val="24"/>
      <w:szCs w:val="24"/>
    </w:rPr>
  </w:style>
  <w:style w:type="paragraph" w:styleId="Textonotapie">
    <w:name w:val="footnote text"/>
    <w:basedOn w:val="Normal"/>
    <w:link w:val="TextonotapieCar"/>
    <w:uiPriority w:val="99"/>
    <w:semiHidden/>
    <w:unhideWhenUsed/>
    <w:rsid w:val="00B80D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0DCF"/>
    <w:rPr>
      <w:lang w:eastAsia="en-US"/>
    </w:rPr>
  </w:style>
  <w:style w:type="character" w:styleId="Refdenotaalpie">
    <w:name w:val="footnote reference"/>
    <w:basedOn w:val="Fuentedeprrafopredeter"/>
    <w:uiPriority w:val="99"/>
    <w:semiHidden/>
    <w:unhideWhenUsed/>
    <w:rsid w:val="00B80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9B38-78EC-448A-B25C-A5D28FC0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Ortega Cruz</dc:creator>
  <cp:lastModifiedBy>Mildred Manzanilla</cp:lastModifiedBy>
  <cp:revision>2</cp:revision>
  <dcterms:created xsi:type="dcterms:W3CDTF">2022-11-09T21:31:00Z</dcterms:created>
  <dcterms:modified xsi:type="dcterms:W3CDTF">2022-11-09T21:31:00Z</dcterms:modified>
</cp:coreProperties>
</file>